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65" w:rsidRPr="00475978" w:rsidRDefault="00C86AD9" w:rsidP="002B1C2E">
      <w:pPr>
        <w:pStyle w:val="Rubrik1"/>
        <w:ind w:left="284" w:right="283"/>
        <w:rPr>
          <w:rFonts w:ascii="Goudy Oldstyle Std" w:hAnsi="Goudy Oldstyle Std"/>
        </w:rPr>
      </w:pPr>
      <w:bookmarkStart w:id="0" w:name="_GoBack"/>
      <w:bookmarkEnd w:id="0"/>
      <w:r w:rsidRPr="00475978">
        <w:rPr>
          <w:rFonts w:ascii="Goudy Oldstyle Std" w:hAnsi="Goudy Oldstyle Std"/>
        </w:rPr>
        <w:t xml:space="preserve">Rubrik = </w:t>
      </w:r>
      <w:proofErr w:type="spellStart"/>
      <w:r w:rsidR="00475978" w:rsidRPr="00475978">
        <w:rPr>
          <w:rFonts w:ascii="Goudy Oldstyle Std" w:hAnsi="Goudy Oldstyle Std"/>
        </w:rPr>
        <w:t>Goudy</w:t>
      </w:r>
      <w:proofErr w:type="spellEnd"/>
      <w:r w:rsidRPr="00475978">
        <w:rPr>
          <w:rFonts w:ascii="Goudy Oldstyle Std" w:hAnsi="Goudy Oldstyle Std"/>
        </w:rPr>
        <w:t xml:space="preserve"> Old Style</w:t>
      </w:r>
      <w:r w:rsidR="00475978" w:rsidRPr="00475978">
        <w:rPr>
          <w:rFonts w:ascii="Goudy Oldstyle Std" w:hAnsi="Goudy Oldstyle Std"/>
        </w:rPr>
        <w:t>, 20punkter</w:t>
      </w:r>
    </w:p>
    <w:p w:rsidR="00475978" w:rsidRPr="00475978" w:rsidRDefault="00C86AD9" w:rsidP="002B1C2E">
      <w:pPr>
        <w:ind w:left="284" w:right="283"/>
      </w:pPr>
      <w:r w:rsidRPr="00475978">
        <w:t>Brödtext</w:t>
      </w:r>
      <w:r w:rsidR="00475978" w:rsidRPr="00475978">
        <w:t xml:space="preserve"> = Century </w:t>
      </w:r>
      <w:proofErr w:type="spellStart"/>
      <w:r w:rsidR="00475978" w:rsidRPr="00475978">
        <w:t>Gothic</w:t>
      </w:r>
      <w:proofErr w:type="spellEnd"/>
      <w:r w:rsidR="00475978" w:rsidRPr="00475978">
        <w:t>, 11punkter. Handels-Societeten i Gefle var under 1700- och 1800-talet en maktfaktor i Gefles allmänna utveckling och Handels-Societeten verkade aktivt för att förbättra bl.a. hamnar, postgång och allmänna kommunikationer. Handels-Societeten hade också politiskt inflytande genom att utgöra en viktig remissinstans för stadens ledning. Handels-Societeten i Gefle var under 1700- och 1800-talet en maktfaktor i Gefles allmänna utveckling och Handels-Societeten verkade aktivt för att förbättra bl.a. hamnar, postgång och allmänna kommunikationer.</w:t>
      </w:r>
    </w:p>
    <w:p w:rsidR="00C86AD9" w:rsidRDefault="00475978" w:rsidP="002B1C2E">
      <w:pPr>
        <w:ind w:left="284" w:right="283"/>
      </w:pPr>
      <w:r w:rsidRPr="00475978">
        <w:t>Handels-Societeten hade också politiskt inflytande genom att utgöra en viktig remissinstans för stadens ledning. Handels-Societeten hade också politiskt inflytande genom att utgöra en viktig remissinstans för stadens ledning.</w:t>
      </w:r>
    </w:p>
    <w:p w:rsidR="00475978" w:rsidRPr="00475978" w:rsidRDefault="00475978" w:rsidP="002B1C2E">
      <w:pPr>
        <w:ind w:left="284" w:right="283"/>
      </w:pPr>
    </w:p>
    <w:p w:rsidR="00475978" w:rsidRPr="00475978" w:rsidRDefault="00475978" w:rsidP="002B1C2E">
      <w:pPr>
        <w:pStyle w:val="Rubrik2"/>
        <w:ind w:left="284" w:right="283"/>
        <w:rPr>
          <w:rStyle w:val="Starkreferens"/>
          <w:b w:val="0"/>
        </w:rPr>
      </w:pPr>
      <w:r w:rsidRPr="002B1C2E">
        <w:t>Mellanrubrik</w:t>
      </w:r>
      <w:r w:rsidR="00907CA9">
        <w:rPr>
          <w:rStyle w:val="Rubrik2Char"/>
        </w:rPr>
        <w:t xml:space="preserve"> = </w:t>
      </w:r>
      <w:proofErr w:type="spellStart"/>
      <w:r w:rsidR="00907CA9">
        <w:rPr>
          <w:rStyle w:val="Rubrik2Char"/>
        </w:rPr>
        <w:t>Goudy</w:t>
      </w:r>
      <w:proofErr w:type="spellEnd"/>
      <w:r w:rsidR="00907CA9">
        <w:rPr>
          <w:rStyle w:val="Rubrik2Char"/>
        </w:rPr>
        <w:t xml:space="preserve"> Old Style, 15punkter</w:t>
      </w:r>
    </w:p>
    <w:p w:rsidR="002B1C2E" w:rsidRDefault="00475978" w:rsidP="002B1C2E">
      <w:pPr>
        <w:ind w:left="284" w:right="283"/>
      </w:pPr>
      <w:r w:rsidRPr="002B1C2E">
        <w:t>Handels-Societeten i Gefle var under 1700- och 1800-talet en maktfaktor i Gefles allmänna utveckling och Handels-Societeten verkade aktivt för att förbättra bl.a. hamnar, postgång och allmänna kommunikationer. Handels-Societeten hade också politiskt inflytande genom att utgöra en viktig r</w:t>
      </w:r>
      <w:r w:rsidR="00907CA9">
        <w:t xml:space="preserve">emissinstans för stadens ledning. </w:t>
      </w:r>
    </w:p>
    <w:p w:rsidR="002B1C2E" w:rsidRPr="002B1C2E" w:rsidRDefault="002B1C2E" w:rsidP="002B1C2E"/>
    <w:p w:rsidR="002B1C2E" w:rsidRPr="002B1C2E" w:rsidRDefault="002B1C2E" w:rsidP="002B1C2E"/>
    <w:p w:rsidR="002B1C2E" w:rsidRPr="002B1C2E" w:rsidRDefault="002B1C2E" w:rsidP="00907CA9">
      <w:pPr>
        <w:ind w:left="142"/>
      </w:pPr>
    </w:p>
    <w:p w:rsidR="002B1C2E" w:rsidRPr="002B1C2E" w:rsidRDefault="002B1C2E" w:rsidP="002B1C2E"/>
    <w:p w:rsidR="002B1C2E" w:rsidRPr="002B1C2E" w:rsidRDefault="002B1C2E" w:rsidP="002B1C2E"/>
    <w:p w:rsidR="002B1C2E" w:rsidRPr="002B1C2E" w:rsidRDefault="002B1C2E" w:rsidP="002B1C2E"/>
    <w:p w:rsidR="002B1C2E" w:rsidRDefault="002B1C2E" w:rsidP="002B1C2E"/>
    <w:p w:rsidR="00475978" w:rsidRPr="002B1C2E" w:rsidRDefault="00475978" w:rsidP="002B1C2E"/>
    <w:sectPr w:rsidR="00475978" w:rsidRPr="002B1C2E" w:rsidSect="00870044">
      <w:headerReference w:type="default" r:id="rId6"/>
      <w:footerReference w:type="default" r:id="rId7"/>
      <w:pgSz w:w="11906" w:h="16838"/>
      <w:pgMar w:top="2977" w:right="1417" w:bottom="1985" w:left="1417" w:header="708" w:footer="1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66B" w:rsidRDefault="0026166B" w:rsidP="00C86AD9">
      <w:pPr>
        <w:spacing w:after="0" w:line="240" w:lineRule="auto"/>
      </w:pPr>
      <w:r>
        <w:separator/>
      </w:r>
    </w:p>
  </w:endnote>
  <w:endnote w:type="continuationSeparator" w:id="0">
    <w:p w:rsidR="0026166B" w:rsidRDefault="0026166B" w:rsidP="00C8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style Std">
    <w:panose1 w:val="02020502050305020303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AD9" w:rsidRDefault="00870044" w:rsidP="00870044">
    <w:pPr>
      <w:pStyle w:val="Sidfot"/>
      <w:jc w:val="center"/>
      <w:rPr>
        <w:rFonts w:ascii="Goudy Oldstyle Std" w:eastAsia="Times New Roman" w:hAnsi="Goudy Oldstyle Std" w:cs="Tahoma"/>
        <w:color w:val="735649" w:themeColor="accent6" w:themeShade="BF"/>
        <w:szCs w:val="22"/>
      </w:rPr>
    </w:pPr>
    <w:r>
      <w:rPr>
        <w:rFonts w:ascii="Goudy Oldstyle Std" w:eastAsia="Times New Roman" w:hAnsi="Goudy Oldstyle Std" w:cs="Tahoma"/>
        <w:noProof/>
        <w:color w:val="735649" w:themeColor="accent6" w:themeShade="BF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259</wp:posOffset>
          </wp:positionV>
          <wp:extent cx="6606569" cy="1167146"/>
          <wp:effectExtent l="0" t="0" r="3810" b="0"/>
          <wp:wrapNone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dra.lothman\AppData\Local\Microsoft\Windows\INetCache\Content.Word\dekor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6606569" cy="116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6AD9" w:rsidRPr="002B1C2E">
      <w:rPr>
        <w:rFonts w:ascii="Goudy Oldstyle Std" w:eastAsia="Times New Roman" w:hAnsi="Goudy Oldstyle Std" w:cs="Tahoma"/>
        <w:color w:val="735649" w:themeColor="accent6" w:themeShade="BF"/>
        <w:szCs w:val="22"/>
      </w:rPr>
      <w:t>Handels-Societeten i Gefle</w:t>
    </w:r>
    <w:r>
      <w:rPr>
        <w:rFonts w:ascii="Goudy Oldstyle Std" w:eastAsia="Times New Roman" w:hAnsi="Goudy Oldstyle Std" w:cs="Tahoma"/>
        <w:color w:val="4D3931" w:themeColor="accent6" w:themeShade="80"/>
        <w:szCs w:val="22"/>
      </w:rPr>
      <w:br/>
    </w:r>
    <w:r w:rsidR="00C86AD9" w:rsidRPr="002B1C2E">
      <w:rPr>
        <w:rFonts w:ascii="Goudy Oldstyle Std" w:eastAsia="Times New Roman" w:hAnsi="Goudy Oldstyle Std" w:cs="Tahoma"/>
        <w:color w:val="735649" w:themeColor="accent6" w:themeShade="BF"/>
        <w:szCs w:val="22"/>
      </w:rPr>
      <w:t>Box 1154</w:t>
    </w:r>
    <w:r>
      <w:rPr>
        <w:rFonts w:ascii="Goudy Oldstyle Std" w:eastAsia="Times New Roman" w:hAnsi="Goudy Oldstyle Std" w:cs="Tahoma"/>
        <w:color w:val="735649" w:themeColor="accent6" w:themeShade="BF"/>
        <w:szCs w:val="22"/>
      </w:rPr>
      <w:t xml:space="preserve">, </w:t>
    </w:r>
    <w:r w:rsidR="00C86AD9" w:rsidRPr="002B1C2E">
      <w:rPr>
        <w:rFonts w:ascii="Goudy Oldstyle Std" w:eastAsia="Times New Roman" w:hAnsi="Goudy Oldstyle Std" w:cs="Tahoma"/>
        <w:color w:val="735649" w:themeColor="accent6" w:themeShade="BF"/>
        <w:szCs w:val="22"/>
      </w:rPr>
      <w:t>801 35 Gävle</w:t>
    </w:r>
  </w:p>
  <w:p w:rsidR="00870044" w:rsidRPr="002B1C2E" w:rsidRDefault="0026166B" w:rsidP="00870044">
    <w:pPr>
      <w:pStyle w:val="Sidfot"/>
      <w:jc w:val="center"/>
      <w:rPr>
        <w:rFonts w:ascii="Goudy Oldstyle Std" w:eastAsia="Times New Roman" w:hAnsi="Goudy Oldstyle Std" w:cs="Tahoma"/>
        <w:color w:val="735649" w:themeColor="accent6" w:themeShade="BF"/>
        <w:szCs w:val="22"/>
      </w:rPr>
    </w:pPr>
    <w:hyperlink r:id="rId2" w:history="1">
      <w:r w:rsidR="00870044" w:rsidRPr="002B1C2E">
        <w:rPr>
          <w:rStyle w:val="Hyperlnk"/>
          <w:rFonts w:ascii="Goudy Oldstyle Std" w:eastAsia="Times New Roman" w:hAnsi="Goudy Oldstyle Std" w:cs="Tahoma"/>
          <w:color w:val="618096" w:themeColor="accent2" w:themeShade="BF"/>
          <w:szCs w:val="22"/>
        </w:rPr>
        <w:t>www.handelssocieteten.se</w:t>
      </w:r>
    </w:hyperlink>
    <w:r w:rsidR="00870044" w:rsidRPr="002B1C2E">
      <w:rPr>
        <w:rFonts w:ascii="Goudy Oldstyle Std" w:eastAsia="Times New Roman" w:hAnsi="Goudy Oldstyle Std" w:cs="Tahoma"/>
        <w:color w:val="4D3931" w:themeColor="accent6" w:themeShade="80"/>
        <w:szCs w:val="22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66B" w:rsidRDefault="0026166B" w:rsidP="00C86AD9">
      <w:pPr>
        <w:spacing w:after="0" w:line="240" w:lineRule="auto"/>
      </w:pPr>
      <w:r>
        <w:separator/>
      </w:r>
    </w:p>
  </w:footnote>
  <w:footnote w:type="continuationSeparator" w:id="0">
    <w:p w:rsidR="0026166B" w:rsidRDefault="0026166B" w:rsidP="00C8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AD9" w:rsidRDefault="00C86AD9" w:rsidP="00C86AD9">
    <w:pPr>
      <w:pStyle w:val="Sidhuvud"/>
      <w:jc w:val="center"/>
    </w:pPr>
    <w:r>
      <w:rPr>
        <w:noProof/>
      </w:rPr>
      <w:drawing>
        <wp:inline distT="0" distB="0" distL="0" distR="0" wp14:anchorId="1A9B6A92" wp14:editId="57542A72">
          <wp:extent cx="3676650" cy="917267"/>
          <wp:effectExtent l="0" t="0" r="0" b="0"/>
          <wp:docPr id="20" name="Bildobjekt 20" descr="C:\Users\sandra.lothman\AppData\Local\Microsoft\Windows\INetCache\Content.Word\Handesl-Societete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.lothman\AppData\Local\Microsoft\Windows\INetCache\Content.Word\Handesl-Societeten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0869" cy="93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44"/>
    <w:rsid w:val="00037A65"/>
    <w:rsid w:val="0026166B"/>
    <w:rsid w:val="002B1C2E"/>
    <w:rsid w:val="00475978"/>
    <w:rsid w:val="00870044"/>
    <w:rsid w:val="008A0D63"/>
    <w:rsid w:val="008B658B"/>
    <w:rsid w:val="00907CA9"/>
    <w:rsid w:val="009E1CDF"/>
    <w:rsid w:val="00AC2199"/>
    <w:rsid w:val="00C8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183F90-134B-4F57-B2DD-077755C8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C2E"/>
    <w:rPr>
      <w:rFonts w:ascii="Century Gothic" w:hAnsi="Century Gothic"/>
      <w:color w:val="3A362E" w:themeColor="background2" w:themeShade="40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07CA9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735649" w:themeColor="accent6" w:themeShade="BF"/>
      <w:sz w:val="40"/>
      <w:szCs w:val="40"/>
    </w:rPr>
  </w:style>
  <w:style w:type="paragraph" w:styleId="Rubrik2">
    <w:name w:val="heading 2"/>
    <w:basedOn w:val="Starktcitat"/>
    <w:link w:val="Rubrik2Char"/>
    <w:autoRedefine/>
    <w:uiPriority w:val="9"/>
    <w:unhideWhenUsed/>
    <w:qFormat/>
    <w:rsid w:val="002B1C2E"/>
    <w:pPr>
      <w:keepNext/>
      <w:keepLines/>
      <w:spacing w:before="80" w:after="0" w:line="360" w:lineRule="auto"/>
      <w:ind w:left="0"/>
      <w:jc w:val="left"/>
      <w:outlineLvl w:val="1"/>
    </w:pPr>
    <w:rPr>
      <w:rFonts w:ascii="Goudy Oldstyle Std" w:hAnsi="Goudy Oldstyle Std"/>
      <w:i w:val="0"/>
      <w:color w:val="618096" w:themeColor="accent2" w:themeShade="BF"/>
      <w:sz w:val="30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6AD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35649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6AD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B7362" w:themeColor="accent6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6A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B7362" w:themeColor="accent6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6A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B7362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6A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B7362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6A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B7362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6A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B7362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8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6AD9"/>
  </w:style>
  <w:style w:type="paragraph" w:styleId="Sidfot">
    <w:name w:val="footer"/>
    <w:basedOn w:val="Normal"/>
    <w:link w:val="SidfotChar"/>
    <w:uiPriority w:val="99"/>
    <w:unhideWhenUsed/>
    <w:rsid w:val="00C8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6AD9"/>
  </w:style>
  <w:style w:type="character" w:styleId="Hyperlnk">
    <w:name w:val="Hyperlink"/>
    <w:basedOn w:val="Standardstycketeckensnitt"/>
    <w:uiPriority w:val="99"/>
    <w:unhideWhenUsed/>
    <w:rsid w:val="00C86AD9"/>
    <w:rPr>
      <w:color w:val="67AAB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07CA9"/>
    <w:rPr>
      <w:rFonts w:asciiTheme="majorHAnsi" w:eastAsiaTheme="majorEastAsia" w:hAnsiTheme="majorHAnsi" w:cstheme="majorBidi"/>
      <w:color w:val="735649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B1C2E"/>
    <w:rPr>
      <w:rFonts w:ascii="Goudy Oldstyle Std" w:eastAsiaTheme="majorEastAsia" w:hAnsi="Goudy Oldstyle Std" w:cstheme="majorBidi"/>
      <w:iCs/>
      <w:color w:val="618096" w:themeColor="accent2" w:themeShade="BF"/>
      <w:sz w:val="3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86AD9"/>
    <w:rPr>
      <w:rFonts w:asciiTheme="majorHAnsi" w:eastAsiaTheme="majorEastAsia" w:hAnsiTheme="majorHAnsi" w:cstheme="majorBidi"/>
      <w:color w:val="735649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6AD9"/>
    <w:rPr>
      <w:rFonts w:asciiTheme="majorHAnsi" w:eastAsiaTheme="majorEastAsia" w:hAnsiTheme="majorHAnsi" w:cstheme="majorBidi"/>
      <w:color w:val="9B7362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6AD9"/>
    <w:rPr>
      <w:rFonts w:asciiTheme="majorHAnsi" w:eastAsiaTheme="majorEastAsia" w:hAnsiTheme="majorHAnsi" w:cstheme="majorBidi"/>
      <w:i/>
      <w:iCs/>
      <w:color w:val="9B7362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6AD9"/>
    <w:rPr>
      <w:rFonts w:asciiTheme="majorHAnsi" w:eastAsiaTheme="majorEastAsia" w:hAnsiTheme="majorHAnsi" w:cstheme="majorBidi"/>
      <w:color w:val="9B7362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6AD9"/>
    <w:rPr>
      <w:rFonts w:asciiTheme="majorHAnsi" w:eastAsiaTheme="majorEastAsia" w:hAnsiTheme="majorHAnsi" w:cstheme="majorBidi"/>
      <w:b/>
      <w:bCs/>
      <w:color w:val="9B7362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6AD9"/>
    <w:rPr>
      <w:rFonts w:asciiTheme="majorHAnsi" w:eastAsiaTheme="majorEastAsia" w:hAnsiTheme="majorHAnsi" w:cstheme="majorBidi"/>
      <w:b/>
      <w:bCs/>
      <w:i/>
      <w:iCs/>
      <w:color w:val="9B7362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6AD9"/>
    <w:rPr>
      <w:rFonts w:asciiTheme="majorHAnsi" w:eastAsiaTheme="majorEastAsia" w:hAnsiTheme="majorHAnsi" w:cstheme="majorBidi"/>
      <w:i/>
      <w:iCs/>
      <w:color w:val="9B7362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86AD9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C86AD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C86AD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6AD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6AD9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C86AD9"/>
    <w:rPr>
      <w:b/>
      <w:bCs/>
    </w:rPr>
  </w:style>
  <w:style w:type="character" w:styleId="Betoning">
    <w:name w:val="Emphasis"/>
    <w:basedOn w:val="Standardstycketeckensnitt"/>
    <w:uiPriority w:val="20"/>
    <w:qFormat/>
    <w:rsid w:val="00C86AD9"/>
    <w:rPr>
      <w:i/>
      <w:iCs/>
      <w:color w:val="9B7362" w:themeColor="accent6"/>
    </w:rPr>
  </w:style>
  <w:style w:type="paragraph" w:styleId="Ingetavstnd">
    <w:name w:val="No Spacing"/>
    <w:uiPriority w:val="1"/>
    <w:qFormat/>
    <w:rsid w:val="00C86AD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86AD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C86AD9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6AD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B7362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6AD9"/>
    <w:rPr>
      <w:rFonts w:asciiTheme="majorHAnsi" w:eastAsiaTheme="majorEastAsia" w:hAnsiTheme="majorHAnsi" w:cstheme="majorBidi"/>
      <w:i/>
      <w:iCs/>
      <w:color w:val="9B7362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C86AD9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C86AD9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C86AD9"/>
    <w:rPr>
      <w:smallCaps/>
      <w:color w:val="595959" w:themeColor="text1" w:themeTint="A6"/>
    </w:rPr>
  </w:style>
  <w:style w:type="character" w:styleId="Starkreferens">
    <w:name w:val="Intense Reference"/>
    <w:aliases w:val="Mellanrubrik"/>
    <w:basedOn w:val="Rubrik2Char"/>
    <w:uiPriority w:val="32"/>
    <w:qFormat/>
    <w:rsid w:val="002B1C2E"/>
    <w:rPr>
      <w:rFonts w:ascii="Goudy Oldstyle Std" w:eastAsiaTheme="majorEastAsia" w:hAnsi="Goudy Oldstyle Std" w:cstheme="majorBidi"/>
      <w:b/>
      <w:bCs/>
      <w:iCs/>
      <w:smallCaps/>
      <w:color w:val="618096" w:themeColor="accent2" w:themeShade="BF"/>
      <w:sz w:val="30"/>
      <w:szCs w:val="28"/>
    </w:rPr>
  </w:style>
  <w:style w:type="character" w:styleId="Bokenstitel">
    <w:name w:val="Book Title"/>
    <w:basedOn w:val="Standardstycketeckensnitt"/>
    <w:uiPriority w:val="33"/>
    <w:qFormat/>
    <w:rsid w:val="00C86AD9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86AD9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2B1C2E"/>
    <w:rPr>
      <w:color w:val="808080"/>
      <w:shd w:val="clear" w:color="auto" w:fill="E6E6E6"/>
    </w:rPr>
  </w:style>
  <w:style w:type="paragraph" w:customStyle="1" w:styleId="lnk">
    <w:name w:val="länk"/>
    <w:basedOn w:val="Normal"/>
    <w:link w:val="lnkChar"/>
    <w:autoRedefine/>
    <w:qFormat/>
    <w:rsid w:val="002B1C2E"/>
    <w:rPr>
      <w:color w:val="618096" w:themeColor="accent2" w:themeShade="BF"/>
      <w:u w:val="single"/>
    </w:rPr>
  </w:style>
  <w:style w:type="character" w:customStyle="1" w:styleId="lnkChar">
    <w:name w:val="länk Char"/>
    <w:basedOn w:val="Standardstycketeckensnitt"/>
    <w:link w:val="lnk"/>
    <w:rsid w:val="002B1C2E"/>
    <w:rPr>
      <w:rFonts w:ascii="Century Gothic" w:hAnsi="Century Gothic"/>
      <w:color w:val="618096" w:themeColor="accent2" w:themeShade="B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elssocieteten.s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lothman\Desktop\Handelssocieteten_mall.dotx" TargetMode="Externa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Handelssocieteten_mall</Template>
  <TotalTime>0</TotalTime>
  <Pages>2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Löthman</dc:creator>
  <cp:keywords/>
  <dc:description/>
  <cp:lastModifiedBy>Sandra Löthman</cp:lastModifiedBy>
  <cp:revision>2</cp:revision>
  <dcterms:created xsi:type="dcterms:W3CDTF">2017-10-11T06:26:00Z</dcterms:created>
  <dcterms:modified xsi:type="dcterms:W3CDTF">2017-10-11T06:26:00Z</dcterms:modified>
</cp:coreProperties>
</file>